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BEC" w:rsidRPr="00574BEC" w:rsidRDefault="00574BEC" w:rsidP="00574BEC">
      <w:pPr>
        <w:jc w:val="center"/>
        <w:rPr>
          <w:rFonts w:ascii="仿宋_GB2312" w:eastAsia="仿宋_GB2312" w:hAnsi="仿宋" w:hint="eastAsia"/>
          <w:sz w:val="32"/>
          <w:szCs w:val="28"/>
        </w:rPr>
      </w:pPr>
      <w:r w:rsidRPr="00574BEC">
        <w:rPr>
          <w:rFonts w:ascii="仿宋_GB2312" w:eastAsia="仿宋_GB2312" w:hAnsi="仿宋" w:hint="eastAsia"/>
          <w:b/>
          <w:bCs/>
          <w:sz w:val="32"/>
          <w:szCs w:val="28"/>
        </w:rPr>
        <w:t>在纪念马克思诞辰200周年大会上的讲话</w:t>
      </w:r>
    </w:p>
    <w:p w:rsidR="00574BEC" w:rsidRPr="00574BEC" w:rsidRDefault="00574BEC" w:rsidP="00574BEC">
      <w:pPr>
        <w:jc w:val="center"/>
        <w:rPr>
          <w:rFonts w:ascii="仿宋_GB2312" w:eastAsia="仿宋_GB2312" w:hAnsi="仿宋" w:hint="eastAsia"/>
          <w:sz w:val="28"/>
          <w:szCs w:val="28"/>
        </w:rPr>
      </w:pPr>
      <w:r w:rsidRPr="00574BEC">
        <w:rPr>
          <w:rFonts w:ascii="仿宋_GB2312" w:eastAsia="仿宋_GB2312" w:hAnsi="仿宋" w:hint="eastAsia"/>
          <w:b/>
          <w:bCs/>
          <w:sz w:val="28"/>
          <w:szCs w:val="28"/>
        </w:rPr>
        <w:t>（2018年5月4日）</w:t>
      </w:r>
    </w:p>
    <w:p w:rsidR="00574BEC" w:rsidRPr="00574BEC" w:rsidRDefault="00574BEC" w:rsidP="00574BEC">
      <w:pPr>
        <w:jc w:val="center"/>
        <w:rPr>
          <w:rFonts w:ascii="仿宋_GB2312" w:eastAsia="仿宋_GB2312" w:hAnsi="仿宋" w:hint="eastAsia"/>
          <w:sz w:val="28"/>
          <w:szCs w:val="28"/>
        </w:rPr>
      </w:pPr>
      <w:r w:rsidRPr="00574BEC">
        <w:rPr>
          <w:rFonts w:ascii="仿宋_GB2312" w:eastAsia="仿宋_GB2312" w:hAnsi="仿宋" w:hint="eastAsia"/>
          <w:b/>
          <w:bCs/>
          <w:sz w:val="28"/>
          <w:szCs w:val="28"/>
        </w:rPr>
        <w:t>习近平</w:t>
      </w:r>
    </w:p>
    <w:p w:rsidR="00574BEC" w:rsidRPr="00574BEC" w:rsidRDefault="00574BEC" w:rsidP="00574BEC">
      <w:pPr>
        <w:rPr>
          <w:rFonts w:ascii="仿宋_GB2312" w:eastAsia="仿宋_GB2312" w:hAnsi="仿宋" w:hint="eastAsia"/>
          <w:sz w:val="28"/>
          <w:szCs w:val="28"/>
        </w:rPr>
      </w:pPr>
      <w:r w:rsidRPr="00574BEC">
        <w:rPr>
          <w:rFonts w:ascii="仿宋_GB2312" w:eastAsia="仿宋_GB2312" w:hAnsi="仿宋" w:hint="eastAsia"/>
          <w:sz w:val="28"/>
          <w:szCs w:val="28"/>
        </w:rPr>
        <w:t>同志们：</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今天，我们怀着十分崇敬的心情，在这里隆重集会，纪念马克思诞辰200周年，缅怀马克思的伟大人格和历史功绩，重温马克思的崇高精神和光辉思想。</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w:t>
      </w:r>
      <w:r w:rsidRPr="00574BEC">
        <w:rPr>
          <w:rFonts w:ascii="仿宋_GB2312" w:eastAsia="仿宋_GB2312" w:hAnsi="仿宋" w:hint="eastAsia"/>
          <w:sz w:val="28"/>
          <w:szCs w:val="28"/>
        </w:rPr>
        <w:lastRenderedPageBreak/>
        <w:t>最广和最具有国际性的著作，是从西伯利亚到加利福尼亚的千百万工人公认的共同纲领”。</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w:t>
      </w:r>
      <w:r w:rsidRPr="00574BEC">
        <w:rPr>
          <w:rFonts w:ascii="仿宋_GB2312" w:eastAsia="仿宋_GB2312" w:hAnsi="仿宋" w:hint="eastAsia"/>
          <w:sz w:val="28"/>
          <w:szCs w:val="28"/>
        </w:rPr>
        <w:lastRenderedPageBreak/>
        <w:t>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w:t>
      </w:r>
      <w:r w:rsidRPr="00574BEC">
        <w:rPr>
          <w:rFonts w:ascii="仿宋_GB2312" w:eastAsia="仿宋_GB2312" w:hAnsi="仿宋" w:hint="eastAsia"/>
          <w:sz w:val="28"/>
          <w:szCs w:val="28"/>
        </w:rPr>
        <w:lastRenderedPageBreak/>
        <w:t>思无私资助革命事业，即使在自己生活极度困难的情况下仍然尽最大努力帮助革命战友。马克思和妻子燕妮患难与共，谱写了理想和爱情的命运交响曲。</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同志们！</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马克思给我们留下的最有价值、最具影响力的精神财富，就是以他名字命名的科学理论——马克思主义。这一理论犹如壮丽的日出，照亮了人类探索历史规律和寻求自身解放的道路。</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w:t>
      </w:r>
      <w:r w:rsidRPr="00574BEC">
        <w:rPr>
          <w:rFonts w:ascii="仿宋_GB2312" w:eastAsia="仿宋_GB2312" w:hAnsi="仿宋" w:hint="eastAsia"/>
          <w:sz w:val="28"/>
          <w:szCs w:val="28"/>
        </w:rPr>
        <w:lastRenderedPageBreak/>
        <w:t>所限制或被资产阶级偏见束缚住的人所不能得出的结论。”马克思的思想理论源于那个时代又超越了那个时代，既是那个时代精神的精华又是整个人类精神的精华。</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——马克思主义是实践的理论，指引着人民改造世界的行动。马克思说，“全部社会生活在本质上是实践的”，“哲学家们只是用不同的方式解释世界，问题在于改变世界”。实践的观点、生活的观点是</w:t>
      </w:r>
      <w:r w:rsidRPr="00574BEC">
        <w:rPr>
          <w:rFonts w:ascii="仿宋_GB2312" w:eastAsia="仿宋_GB2312" w:hAnsi="仿宋" w:hint="eastAsia"/>
          <w:sz w:val="28"/>
          <w:szCs w:val="28"/>
        </w:rPr>
        <w:lastRenderedPageBreak/>
        <w:t>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同志们！</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《共产党宣言》发表170年来，马克思主义在世界上得到广泛传播。在人类思想史上，没有一种思想理论像马克思主义那样对人类产生了如此广泛而深刻的影响。</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列宁领导的十月革命取得胜利，社会主义从理论变为现实，打破</w:t>
      </w:r>
      <w:r w:rsidRPr="00574BEC">
        <w:rPr>
          <w:rFonts w:ascii="仿宋_GB2312" w:eastAsia="仿宋_GB2312" w:hAnsi="仿宋" w:hint="eastAsia"/>
          <w:sz w:val="28"/>
          <w:szCs w:val="28"/>
        </w:rPr>
        <w:lastRenderedPageBreak/>
        <w:t>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今天，马克思主义极大推进了人类文明进程，至今依然是具有重大国际影响的思想体系和话语体系，马克思至今依然被公认为“千年第一思想家”。</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同志们！</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w:t>
      </w:r>
      <w:r w:rsidRPr="00574BEC">
        <w:rPr>
          <w:rFonts w:ascii="仿宋_GB2312" w:eastAsia="仿宋_GB2312" w:hAnsi="仿宋" w:hint="eastAsia"/>
          <w:sz w:val="28"/>
          <w:szCs w:val="28"/>
        </w:rPr>
        <w:lastRenderedPageBreak/>
        <w:t>社会主义”的出现，甚至为他们心中的新中国取了靓丽的名字——“中华共和国”。</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在这个历史大潮中，一个以马克思主义为指导、一个勇担民族复兴历史大任、一个必将带领中国人民创造人间奇迹的马克思主义政党——中国共产党应运而生。</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lastRenderedPageBreak/>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可以告慰马克思的是，马克思主义指引中国成功走上了全面建设社会主义现代化强国的康庄大道，中国共产党人作为马克思主义的忠诚信奉者、坚定实践者，正在为坚持和发展马克思主义而执着努力！</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同志们！</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恩格斯说过：“一个民族要想站在科学的最高峰，就一刻也不能没有理论思维。”中华民族要实现伟大复兴，也同样一刻不能没有理</w:t>
      </w:r>
      <w:r w:rsidRPr="00574BEC">
        <w:rPr>
          <w:rFonts w:ascii="仿宋_GB2312" w:eastAsia="仿宋_GB2312" w:hAnsi="仿宋" w:hint="eastAsia"/>
          <w:sz w:val="28"/>
          <w:szCs w:val="28"/>
        </w:rPr>
        <w:lastRenderedPageBreak/>
        <w:t>论思维。马克思主义始终是我们党和国家的指导思想，是我们认识世界、把握规律、追求真理、改造世界的强大思想武器。</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lastRenderedPageBreak/>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——学习马克思，就要学习和实践马克思主义关于人民民主的思</w:t>
      </w:r>
      <w:r w:rsidRPr="00574BEC">
        <w:rPr>
          <w:rFonts w:ascii="仿宋_GB2312" w:eastAsia="仿宋_GB2312" w:hAnsi="仿宋" w:hint="eastAsia"/>
          <w:sz w:val="28"/>
          <w:szCs w:val="28"/>
        </w:rPr>
        <w:lastRenderedPageBreak/>
        <w:t>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——学习马克思，就要学习和实践马克思主义关于社会建设的思</w:t>
      </w:r>
      <w:r w:rsidRPr="00574BEC">
        <w:rPr>
          <w:rFonts w:ascii="仿宋_GB2312" w:eastAsia="仿宋_GB2312" w:hAnsi="仿宋" w:hint="eastAsia"/>
          <w:sz w:val="28"/>
          <w:szCs w:val="28"/>
        </w:rPr>
        <w:lastRenderedPageBreak/>
        <w:t>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w:t>
      </w:r>
      <w:r w:rsidRPr="00574BEC">
        <w:rPr>
          <w:rFonts w:ascii="仿宋_GB2312" w:eastAsia="仿宋_GB2312" w:hAnsi="仿宋" w:hint="eastAsia"/>
          <w:sz w:val="28"/>
          <w:szCs w:val="28"/>
        </w:rPr>
        <w:lastRenderedPageBreak/>
        <w:t>生态良好的文明发展道路。</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w:t>
      </w:r>
      <w:r w:rsidRPr="00574BEC">
        <w:rPr>
          <w:rFonts w:ascii="仿宋_GB2312" w:eastAsia="仿宋_GB2312" w:hAnsi="仿宋" w:hint="eastAsia"/>
          <w:sz w:val="28"/>
          <w:szCs w:val="28"/>
        </w:rPr>
        <w:lastRenderedPageBreak/>
        <w:t>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同志们！</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lastRenderedPageBreak/>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w:t>
      </w:r>
      <w:r w:rsidRPr="00574BEC">
        <w:rPr>
          <w:rFonts w:ascii="仿宋_GB2312" w:eastAsia="仿宋_GB2312" w:hAnsi="仿宋" w:hint="eastAsia"/>
          <w:sz w:val="28"/>
          <w:szCs w:val="28"/>
        </w:rPr>
        <w:lastRenderedPageBreak/>
        <w:t>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同志们！</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今天，我们纪念马克思，是为了向人类历史上最伟大的思想家致敬，也是为了宣示我们对马克思主义科学真理的坚定信念。</w:t>
      </w:r>
    </w:p>
    <w:p w:rsidR="00574BEC" w:rsidRPr="00574BEC" w:rsidRDefault="00574BEC" w:rsidP="00574BEC">
      <w:pPr>
        <w:ind w:firstLineChars="200" w:firstLine="560"/>
        <w:rPr>
          <w:rFonts w:ascii="仿宋_GB2312" w:eastAsia="仿宋_GB2312" w:hAnsi="仿宋" w:hint="eastAsia"/>
          <w:sz w:val="28"/>
          <w:szCs w:val="28"/>
        </w:rPr>
      </w:pPr>
      <w:r w:rsidRPr="00574BEC">
        <w:rPr>
          <w:rFonts w:ascii="仿宋_GB2312" w:eastAsia="仿宋_GB2312" w:hAnsi="仿宋" w:hint="eastAsia"/>
          <w:sz w:val="28"/>
          <w:szCs w:val="28"/>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574BEC" w:rsidRPr="00574BEC" w:rsidRDefault="00574BEC" w:rsidP="00574BEC">
      <w:pPr>
        <w:jc w:val="right"/>
        <w:rPr>
          <w:rFonts w:ascii="仿宋_GB2312" w:eastAsia="仿宋_GB2312" w:hAnsi="仿宋" w:hint="eastAsia"/>
          <w:sz w:val="28"/>
          <w:szCs w:val="28"/>
        </w:rPr>
      </w:pPr>
      <w:r>
        <w:rPr>
          <w:rFonts w:ascii="仿宋_GB2312" w:eastAsia="仿宋_GB2312" w:hAnsi="仿宋" w:hint="eastAsia"/>
          <w:sz w:val="28"/>
          <w:szCs w:val="28"/>
        </w:rPr>
        <w:t>来源：共产党员网</w:t>
      </w:r>
      <w:bookmarkStart w:id="0" w:name="_GoBack"/>
      <w:bookmarkEnd w:id="0"/>
    </w:p>
    <w:sectPr w:rsidR="00574BEC" w:rsidRPr="00574B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AA" w:rsidRDefault="003661AA" w:rsidP="00574BEC">
      <w:r>
        <w:separator/>
      </w:r>
    </w:p>
  </w:endnote>
  <w:endnote w:type="continuationSeparator" w:id="0">
    <w:p w:rsidR="003661AA" w:rsidRDefault="003661AA" w:rsidP="0057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AA" w:rsidRDefault="003661AA" w:rsidP="00574BEC">
      <w:r>
        <w:separator/>
      </w:r>
    </w:p>
  </w:footnote>
  <w:footnote w:type="continuationSeparator" w:id="0">
    <w:p w:rsidR="003661AA" w:rsidRDefault="003661AA" w:rsidP="0057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404"/>
    <w:rsid w:val="00054801"/>
    <w:rsid w:val="00066ACA"/>
    <w:rsid w:val="002C2404"/>
    <w:rsid w:val="003208FB"/>
    <w:rsid w:val="003661AA"/>
    <w:rsid w:val="003C1DC2"/>
    <w:rsid w:val="00574BEC"/>
    <w:rsid w:val="0071479E"/>
    <w:rsid w:val="007A54D7"/>
    <w:rsid w:val="008718A6"/>
    <w:rsid w:val="008C3960"/>
    <w:rsid w:val="008F5171"/>
    <w:rsid w:val="00AB0D8A"/>
    <w:rsid w:val="00D63318"/>
    <w:rsid w:val="00F6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BEC"/>
    <w:rPr>
      <w:sz w:val="18"/>
      <w:szCs w:val="18"/>
    </w:rPr>
  </w:style>
  <w:style w:type="paragraph" w:styleId="a4">
    <w:name w:val="footer"/>
    <w:basedOn w:val="a"/>
    <w:link w:val="Char0"/>
    <w:uiPriority w:val="99"/>
    <w:unhideWhenUsed/>
    <w:rsid w:val="00574BEC"/>
    <w:pPr>
      <w:tabs>
        <w:tab w:val="center" w:pos="4153"/>
        <w:tab w:val="right" w:pos="8306"/>
      </w:tabs>
      <w:snapToGrid w:val="0"/>
      <w:jc w:val="left"/>
    </w:pPr>
    <w:rPr>
      <w:sz w:val="18"/>
      <w:szCs w:val="18"/>
    </w:rPr>
  </w:style>
  <w:style w:type="character" w:customStyle="1" w:styleId="Char0">
    <w:name w:val="页脚 Char"/>
    <w:basedOn w:val="a0"/>
    <w:link w:val="a4"/>
    <w:uiPriority w:val="99"/>
    <w:rsid w:val="00574B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B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BEC"/>
    <w:rPr>
      <w:sz w:val="18"/>
      <w:szCs w:val="18"/>
    </w:rPr>
  </w:style>
  <w:style w:type="paragraph" w:styleId="a4">
    <w:name w:val="footer"/>
    <w:basedOn w:val="a"/>
    <w:link w:val="Char0"/>
    <w:uiPriority w:val="99"/>
    <w:unhideWhenUsed/>
    <w:rsid w:val="00574BEC"/>
    <w:pPr>
      <w:tabs>
        <w:tab w:val="center" w:pos="4153"/>
        <w:tab w:val="right" w:pos="8306"/>
      </w:tabs>
      <w:snapToGrid w:val="0"/>
      <w:jc w:val="left"/>
    </w:pPr>
    <w:rPr>
      <w:sz w:val="18"/>
      <w:szCs w:val="18"/>
    </w:rPr>
  </w:style>
  <w:style w:type="character" w:customStyle="1" w:styleId="Char0">
    <w:name w:val="页脚 Char"/>
    <w:basedOn w:val="a0"/>
    <w:link w:val="a4"/>
    <w:uiPriority w:val="99"/>
    <w:rsid w:val="00574B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5286">
      <w:bodyDiv w:val="1"/>
      <w:marLeft w:val="0"/>
      <w:marRight w:val="0"/>
      <w:marTop w:val="0"/>
      <w:marBottom w:val="0"/>
      <w:divBdr>
        <w:top w:val="none" w:sz="0" w:space="0" w:color="auto"/>
        <w:left w:val="none" w:sz="0" w:space="0" w:color="auto"/>
        <w:bottom w:val="none" w:sz="0" w:space="0" w:color="auto"/>
        <w:right w:val="none" w:sz="0" w:space="0" w:color="auto"/>
      </w:divBdr>
    </w:div>
    <w:div w:id="6220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zhouhang</dc:creator>
  <cp:keywords/>
  <dc:description/>
  <cp:lastModifiedBy>zhouhang</cp:lastModifiedBy>
  <cp:revision>2</cp:revision>
  <dcterms:created xsi:type="dcterms:W3CDTF">2018-05-07T06:42:00Z</dcterms:created>
  <dcterms:modified xsi:type="dcterms:W3CDTF">2018-05-07T06:43:00Z</dcterms:modified>
</cp:coreProperties>
</file>